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131BD" w14:textId="05F813DE" w:rsidR="002B23DA" w:rsidRDefault="002B23DA" w:rsidP="002B23DA">
      <w:pPr>
        <w:pStyle w:val="NormalWeb"/>
        <w:shd w:val="clear" w:color="auto" w:fill="FFFFFF"/>
        <w:jc w:val="center"/>
        <w:rPr>
          <w:rFonts w:ascii="Source Sans Pro" w:hAnsi="Source Sans Pro"/>
          <w:b/>
          <w:bCs/>
          <w:color w:val="2A2B2C"/>
          <w:sz w:val="28"/>
          <w:szCs w:val="28"/>
        </w:rPr>
      </w:pPr>
      <w:r>
        <w:rPr>
          <w:rFonts w:ascii="Source Sans Pro" w:hAnsi="Source Sans Pro"/>
          <w:b/>
          <w:bCs/>
          <w:color w:val="2A2B2C"/>
          <w:sz w:val="28"/>
          <w:szCs w:val="28"/>
        </w:rPr>
        <w:t>8</w:t>
      </w:r>
      <w:r w:rsidRPr="00877ACC">
        <w:rPr>
          <w:rFonts w:ascii="Source Sans Pro" w:hAnsi="Source Sans Pro"/>
          <w:b/>
          <w:bCs/>
          <w:color w:val="2A2B2C"/>
          <w:sz w:val="28"/>
          <w:szCs w:val="28"/>
          <w:vertAlign w:val="superscript"/>
        </w:rPr>
        <w:t>th</w:t>
      </w:r>
      <w:r>
        <w:rPr>
          <w:rFonts w:ascii="Source Sans Pro" w:hAnsi="Source Sans Pro"/>
          <w:b/>
          <w:bCs/>
          <w:color w:val="2A2B2C"/>
          <w:sz w:val="28"/>
          <w:szCs w:val="28"/>
        </w:rPr>
        <w:t xml:space="preserve"> </w:t>
      </w:r>
      <w:r w:rsidRPr="006F7DA6">
        <w:rPr>
          <w:rFonts w:ascii="Source Sans Pro" w:hAnsi="Source Sans Pro"/>
          <w:b/>
          <w:bCs/>
          <w:color w:val="2A2B2C"/>
          <w:sz w:val="28"/>
          <w:szCs w:val="28"/>
        </w:rPr>
        <w:t>Grade Family and Consumer Science</w:t>
      </w:r>
    </w:p>
    <w:p w14:paraId="02F7553C" w14:textId="346678C9" w:rsidR="00060038" w:rsidRPr="006F7DA6" w:rsidRDefault="00CD6D91" w:rsidP="002B23DA">
      <w:pPr>
        <w:pStyle w:val="NormalWeb"/>
        <w:shd w:val="clear" w:color="auto" w:fill="FFFFFF"/>
        <w:jc w:val="center"/>
        <w:rPr>
          <w:rFonts w:ascii="Source Sans Pro" w:hAnsi="Source Sans Pro"/>
          <w:b/>
          <w:bCs/>
          <w:color w:val="2A2B2C"/>
          <w:sz w:val="28"/>
          <w:szCs w:val="28"/>
        </w:rPr>
      </w:pPr>
      <w:r>
        <w:rPr>
          <w:rFonts w:ascii="Source Sans Pro" w:hAnsi="Source Sans Pro"/>
          <w:b/>
          <w:bCs/>
          <w:color w:val="2A2B2C"/>
          <w:sz w:val="28"/>
          <w:szCs w:val="28"/>
        </w:rPr>
        <w:t>jbartnik@oxfordasd.org</w:t>
      </w:r>
    </w:p>
    <w:p w14:paraId="295E081D" w14:textId="77777777" w:rsidR="002B23DA" w:rsidRDefault="002B23DA" w:rsidP="002B23DA">
      <w:pPr>
        <w:pStyle w:val="NormalWeb"/>
        <w:shd w:val="clear" w:color="auto" w:fill="FFFFFF"/>
        <w:rPr>
          <w:rFonts w:ascii="Source Sans Pro" w:hAnsi="Source Sans Pro"/>
          <w:sz w:val="28"/>
          <w:szCs w:val="28"/>
        </w:rPr>
      </w:pPr>
      <w:r>
        <w:rPr>
          <w:rFonts w:ascii="Source Sans Pro" w:hAnsi="Source Sans Pro"/>
          <w:color w:val="2A2B2C"/>
          <w:sz w:val="28"/>
          <w:szCs w:val="28"/>
        </w:rPr>
        <w:t>8</w:t>
      </w:r>
      <w:r w:rsidRPr="00877ACC">
        <w:rPr>
          <w:rFonts w:ascii="Source Sans Pro" w:hAnsi="Source Sans Pro"/>
          <w:color w:val="2A2B2C"/>
          <w:sz w:val="28"/>
          <w:szCs w:val="28"/>
          <w:vertAlign w:val="superscript"/>
        </w:rPr>
        <w:t>th</w:t>
      </w:r>
      <w:r>
        <w:rPr>
          <w:rFonts w:ascii="Source Sans Pro" w:hAnsi="Source Sans Pro"/>
          <w:color w:val="2A2B2C"/>
          <w:sz w:val="28"/>
          <w:szCs w:val="28"/>
        </w:rPr>
        <w:t xml:space="preserve"> </w:t>
      </w:r>
      <w:r w:rsidRPr="006F7DA6">
        <w:rPr>
          <w:rFonts w:ascii="Source Sans Pro" w:hAnsi="Source Sans Pro"/>
          <w:color w:val="2A2B2C"/>
          <w:sz w:val="28"/>
          <w:szCs w:val="28"/>
        </w:rPr>
        <w:t xml:space="preserve">Grade Family and Consumer Science recognizes the importance </w:t>
      </w:r>
      <w:r>
        <w:rPr>
          <w:rFonts w:ascii="Source Sans Pro" w:hAnsi="Source Sans Pro"/>
          <w:color w:val="2A2B2C"/>
          <w:sz w:val="28"/>
          <w:szCs w:val="28"/>
        </w:rPr>
        <w:t>of learning</w:t>
      </w:r>
      <w:r w:rsidRPr="006F7DA6">
        <w:rPr>
          <w:rFonts w:ascii="Source Sans Pro" w:hAnsi="Source Sans Pro"/>
          <w:color w:val="2A2B2C"/>
          <w:sz w:val="28"/>
          <w:szCs w:val="28"/>
        </w:rPr>
        <w:t xml:space="preserve"> </w:t>
      </w:r>
      <w:r>
        <w:rPr>
          <w:rFonts w:ascii="Source Sans Pro" w:hAnsi="Source Sans Pro"/>
          <w:color w:val="2A2B2C"/>
          <w:sz w:val="28"/>
          <w:szCs w:val="28"/>
        </w:rPr>
        <w:t>how t</w:t>
      </w:r>
      <w:r w:rsidRPr="006F7DA6">
        <w:rPr>
          <w:rFonts w:ascii="Source Sans Pro" w:hAnsi="Source Sans Pro"/>
          <w:color w:val="2A2B2C"/>
          <w:sz w:val="28"/>
          <w:szCs w:val="28"/>
        </w:rPr>
        <w:t>o enter the ‘adult’ world ready to fulfill their role as productive citizens.</w:t>
      </w:r>
      <w:r>
        <w:rPr>
          <w:rFonts w:ascii="Source Sans Pro" w:hAnsi="Source Sans Pro"/>
          <w:color w:val="2A2B2C"/>
          <w:sz w:val="28"/>
          <w:szCs w:val="28"/>
        </w:rPr>
        <w:t xml:space="preserve">  </w:t>
      </w:r>
      <w:r w:rsidRPr="00877ACC">
        <w:rPr>
          <w:rFonts w:ascii="Source Sans Pro" w:hAnsi="Source Sans Pro"/>
          <w:sz w:val="28"/>
          <w:szCs w:val="28"/>
        </w:rPr>
        <w:t>The</w:t>
      </w:r>
      <w:r>
        <w:rPr>
          <w:rFonts w:ascii="Source Sans Pro" w:hAnsi="Source Sans Pro"/>
          <w:sz w:val="28"/>
          <w:szCs w:val="28"/>
        </w:rPr>
        <w:t xml:space="preserve"> </w:t>
      </w:r>
      <w:r w:rsidRPr="00877ACC">
        <w:rPr>
          <w:rFonts w:ascii="Source Sans Pro" w:hAnsi="Source Sans Pro"/>
          <w:sz w:val="28"/>
          <w:szCs w:val="28"/>
        </w:rPr>
        <w:t>purpose of this class is to introduce students to the wide array of </w:t>
      </w:r>
      <w:r>
        <w:rPr>
          <w:rFonts w:ascii="Source Sans Pro" w:hAnsi="Source Sans Pro"/>
          <w:sz w:val="28"/>
          <w:szCs w:val="28"/>
        </w:rPr>
        <w:t>topics that fall under the Family and Consumer Science heading.</w:t>
      </w:r>
    </w:p>
    <w:p w14:paraId="1769FBF5" w14:textId="19BCA62D" w:rsidR="002B23DA" w:rsidRPr="0087622E" w:rsidRDefault="002B23DA" w:rsidP="002B23DA">
      <w:pPr>
        <w:pStyle w:val="NormalWeb"/>
        <w:shd w:val="clear" w:color="auto" w:fill="FFFFFF"/>
        <w:rPr>
          <w:rFonts w:ascii="Source Sans Pro" w:hAnsi="Source Sans Pro"/>
          <w:color w:val="2A2B2C"/>
          <w:sz w:val="28"/>
          <w:szCs w:val="28"/>
        </w:rPr>
      </w:pPr>
      <w:r w:rsidRPr="00877ACC">
        <w:rPr>
          <w:rFonts w:ascii="Source Sans Pro" w:hAnsi="Source Sans Pro"/>
          <w:sz w:val="28"/>
          <w:szCs w:val="28"/>
        </w:rPr>
        <w:t>Family and Consumer Sciences</w:t>
      </w:r>
      <w:r>
        <w:rPr>
          <w:rFonts w:ascii="Source Sans Pro" w:hAnsi="Source Sans Pro"/>
          <w:sz w:val="28"/>
          <w:szCs w:val="28"/>
        </w:rPr>
        <w:t xml:space="preserve"> for 8</w:t>
      </w:r>
      <w:r w:rsidRPr="0087622E">
        <w:rPr>
          <w:rFonts w:ascii="Source Sans Pro" w:hAnsi="Source Sans Pro"/>
          <w:sz w:val="28"/>
          <w:szCs w:val="28"/>
          <w:vertAlign w:val="superscript"/>
        </w:rPr>
        <w:t>th</w:t>
      </w:r>
      <w:r>
        <w:rPr>
          <w:rFonts w:ascii="Source Sans Pro" w:hAnsi="Source Sans Pro"/>
          <w:sz w:val="28"/>
          <w:szCs w:val="28"/>
        </w:rPr>
        <w:t xml:space="preserve"> grade include topics such as:  </w:t>
      </w:r>
      <w:r w:rsidRPr="00877ACC">
        <w:rPr>
          <w:rFonts w:ascii="Source Sans Pro" w:hAnsi="Source Sans Pro"/>
          <w:sz w:val="28"/>
          <w:szCs w:val="28"/>
        </w:rPr>
        <w:t> </w:t>
      </w:r>
      <w:r>
        <w:rPr>
          <w:rFonts w:ascii="Source Sans Pro" w:hAnsi="Source Sans Pro"/>
          <w:sz w:val="28"/>
          <w:szCs w:val="28"/>
        </w:rPr>
        <w:t>f</w:t>
      </w:r>
      <w:r w:rsidRPr="00877ACC">
        <w:rPr>
          <w:rFonts w:ascii="Source Sans Pro" w:hAnsi="Source Sans Pro"/>
          <w:sz w:val="28"/>
          <w:szCs w:val="28"/>
        </w:rPr>
        <w:t>ood</w:t>
      </w:r>
      <w:r>
        <w:rPr>
          <w:rFonts w:ascii="Source Sans Pro" w:hAnsi="Source Sans Pro"/>
          <w:sz w:val="28"/>
          <w:szCs w:val="28"/>
        </w:rPr>
        <w:t>s</w:t>
      </w:r>
      <w:r w:rsidRPr="00877ACC">
        <w:rPr>
          <w:rFonts w:ascii="Source Sans Pro" w:hAnsi="Source Sans Pro"/>
          <w:sz w:val="28"/>
          <w:szCs w:val="28"/>
        </w:rPr>
        <w:t xml:space="preserve"> and</w:t>
      </w:r>
      <w:r>
        <w:rPr>
          <w:rFonts w:ascii="Source Sans Pro" w:hAnsi="Source Sans Pro"/>
          <w:sz w:val="28"/>
          <w:szCs w:val="28"/>
        </w:rPr>
        <w:t xml:space="preserve"> n</w:t>
      </w:r>
      <w:r w:rsidRPr="00877ACC">
        <w:rPr>
          <w:rFonts w:ascii="Source Sans Pro" w:hAnsi="Source Sans Pro"/>
          <w:sz w:val="28"/>
          <w:szCs w:val="28"/>
        </w:rPr>
        <w:t>utrition, </w:t>
      </w:r>
      <w:r>
        <w:rPr>
          <w:rFonts w:ascii="Source Sans Pro" w:hAnsi="Source Sans Pro"/>
          <w:sz w:val="28"/>
          <w:szCs w:val="28"/>
        </w:rPr>
        <w:t>food safety, chefs, leadership, team building skills, parts of a business and running a business independently or as a partnership.</w:t>
      </w:r>
      <w:r w:rsidRPr="006F7DA6">
        <w:rPr>
          <w:rFonts w:ascii="Source Sans Pro" w:hAnsi="Source Sans Pro"/>
          <w:color w:val="2A2B2C"/>
          <w:sz w:val="28"/>
          <w:szCs w:val="28"/>
        </w:rPr>
        <w:br/>
        <w:t> </w:t>
      </w:r>
      <w:r w:rsidRPr="006F7DA6">
        <w:rPr>
          <w:rFonts w:ascii="Source Sans Pro" w:hAnsi="Source Sans Pro"/>
          <w:color w:val="2A2B2C"/>
          <w:sz w:val="28"/>
          <w:szCs w:val="28"/>
        </w:rPr>
        <w:br/>
        <w:t xml:space="preserve">FCS lends itself to the integration and collaboration with other disciplines including leadership, </w:t>
      </w:r>
      <w:r w:rsidR="00CD7AA6">
        <w:rPr>
          <w:rFonts w:ascii="Source Sans Pro" w:hAnsi="Source Sans Pro"/>
          <w:color w:val="2A2B2C"/>
          <w:sz w:val="28"/>
          <w:szCs w:val="28"/>
        </w:rPr>
        <w:t xml:space="preserve">math, </w:t>
      </w:r>
      <w:r w:rsidRPr="006F7DA6">
        <w:rPr>
          <w:rFonts w:ascii="Source Sans Pro" w:hAnsi="Source Sans Pro"/>
          <w:color w:val="2A2B2C"/>
          <w:sz w:val="28"/>
          <w:szCs w:val="28"/>
        </w:rPr>
        <w:t>language arts, writing and communication skills in everyday living.</w:t>
      </w:r>
    </w:p>
    <w:p w14:paraId="57F39B0D" w14:textId="77777777" w:rsidR="002B23DA" w:rsidRDefault="002B23DA" w:rsidP="002B23DA">
      <w:pPr>
        <w:pStyle w:val="NormalWeb"/>
        <w:shd w:val="clear" w:color="auto" w:fill="FFFFFF"/>
        <w:ind w:left="720"/>
        <w:jc w:val="center"/>
        <w:rPr>
          <w:rFonts w:ascii="Source Sans Pro" w:hAnsi="Source Sans Pro"/>
          <w:b/>
          <w:bCs/>
          <w:color w:val="2A2B2C"/>
          <w:sz w:val="28"/>
          <w:szCs w:val="28"/>
        </w:rPr>
      </w:pPr>
      <w:r w:rsidRPr="000871C4">
        <w:rPr>
          <w:rFonts w:ascii="Source Sans Pro" w:hAnsi="Source Sans Pro"/>
          <w:b/>
          <w:bCs/>
          <w:color w:val="2A2B2C"/>
          <w:sz w:val="28"/>
          <w:szCs w:val="28"/>
        </w:rPr>
        <w:t xml:space="preserve">Topics for </w:t>
      </w:r>
      <w:r>
        <w:rPr>
          <w:rFonts w:ascii="Source Sans Pro" w:hAnsi="Source Sans Pro"/>
          <w:b/>
          <w:bCs/>
          <w:color w:val="2A2B2C"/>
          <w:sz w:val="28"/>
          <w:szCs w:val="28"/>
        </w:rPr>
        <w:t>8</w:t>
      </w:r>
      <w:r w:rsidRPr="000871C4">
        <w:rPr>
          <w:rFonts w:ascii="Source Sans Pro" w:hAnsi="Source Sans Pro"/>
          <w:b/>
          <w:bCs/>
          <w:color w:val="2A2B2C"/>
          <w:sz w:val="28"/>
          <w:szCs w:val="28"/>
          <w:vertAlign w:val="superscript"/>
        </w:rPr>
        <w:t>th</w:t>
      </w:r>
      <w:r w:rsidRPr="000871C4">
        <w:rPr>
          <w:rFonts w:ascii="Source Sans Pro" w:hAnsi="Source Sans Pro"/>
          <w:b/>
          <w:bCs/>
          <w:color w:val="2A2B2C"/>
          <w:sz w:val="28"/>
          <w:szCs w:val="28"/>
        </w:rPr>
        <w:t xml:space="preserve"> graders include:</w:t>
      </w:r>
    </w:p>
    <w:p w14:paraId="79D817FC" w14:textId="4520A24F" w:rsidR="0056361A" w:rsidRPr="0056361A" w:rsidRDefault="002B23DA" w:rsidP="008E6E99">
      <w:pPr>
        <w:pStyle w:val="NormalWeb"/>
        <w:numPr>
          <w:ilvl w:val="0"/>
          <w:numId w:val="4"/>
        </w:numPr>
        <w:shd w:val="clear" w:color="auto" w:fill="FFFFFF"/>
        <w:jc w:val="center"/>
        <w:rPr>
          <w:rFonts w:ascii="Source Sans Pro" w:hAnsi="Source Sans Pro"/>
          <w:color w:val="2A2B2C"/>
          <w:sz w:val="28"/>
          <w:szCs w:val="28"/>
        </w:rPr>
      </w:pPr>
      <w:r>
        <w:rPr>
          <w:rFonts w:ascii="Source Sans Pro" w:hAnsi="Source Sans Pro"/>
          <w:color w:val="2A2B2C"/>
          <w:sz w:val="28"/>
          <w:szCs w:val="28"/>
        </w:rPr>
        <w:t>Nutrition</w:t>
      </w:r>
    </w:p>
    <w:p w14:paraId="31F38D27" w14:textId="355070C6" w:rsidR="002B23DA" w:rsidRDefault="002B23DA" w:rsidP="008E6E99">
      <w:pPr>
        <w:pStyle w:val="NormalWeb"/>
        <w:numPr>
          <w:ilvl w:val="5"/>
          <w:numId w:val="4"/>
        </w:numPr>
        <w:shd w:val="clear" w:color="auto" w:fill="FFFFFF"/>
        <w:rPr>
          <w:rFonts w:ascii="Source Sans Pro" w:hAnsi="Source Sans Pro"/>
          <w:color w:val="2A2B2C"/>
          <w:sz w:val="28"/>
          <w:szCs w:val="28"/>
        </w:rPr>
      </w:pPr>
      <w:r>
        <w:rPr>
          <w:rFonts w:ascii="Source Sans Pro" w:hAnsi="Source Sans Pro"/>
          <w:color w:val="2A2B2C"/>
          <w:sz w:val="28"/>
          <w:szCs w:val="28"/>
        </w:rPr>
        <w:t>Food Safety</w:t>
      </w:r>
    </w:p>
    <w:p w14:paraId="677AE742" w14:textId="0A153F78" w:rsidR="002B23DA" w:rsidRDefault="002B23DA" w:rsidP="008E6E99">
      <w:pPr>
        <w:pStyle w:val="NormalWeb"/>
        <w:numPr>
          <w:ilvl w:val="0"/>
          <w:numId w:val="4"/>
        </w:numPr>
        <w:shd w:val="clear" w:color="auto" w:fill="FFFFFF"/>
        <w:jc w:val="center"/>
        <w:rPr>
          <w:rFonts w:ascii="Source Sans Pro" w:hAnsi="Source Sans Pro"/>
          <w:color w:val="2A2B2C"/>
          <w:sz w:val="28"/>
          <w:szCs w:val="28"/>
        </w:rPr>
      </w:pPr>
      <w:r>
        <w:rPr>
          <w:rFonts w:ascii="Source Sans Pro" w:hAnsi="Source Sans Pro"/>
          <w:color w:val="2A2B2C"/>
          <w:sz w:val="28"/>
          <w:szCs w:val="28"/>
        </w:rPr>
        <w:t>Chefs</w:t>
      </w:r>
    </w:p>
    <w:p w14:paraId="7106C3DD" w14:textId="77777777" w:rsidR="002B23DA" w:rsidRDefault="002B23DA" w:rsidP="008E6E99">
      <w:pPr>
        <w:pStyle w:val="NormalWeb"/>
        <w:numPr>
          <w:ilvl w:val="0"/>
          <w:numId w:val="4"/>
        </w:numPr>
        <w:shd w:val="clear" w:color="auto" w:fill="FFFFFF"/>
        <w:jc w:val="center"/>
        <w:rPr>
          <w:rFonts w:ascii="Source Sans Pro" w:hAnsi="Source Sans Pro"/>
          <w:color w:val="2A2B2C"/>
          <w:sz w:val="28"/>
          <w:szCs w:val="28"/>
        </w:rPr>
      </w:pPr>
      <w:r>
        <w:rPr>
          <w:rFonts w:ascii="Source Sans Pro" w:hAnsi="Source Sans Pro"/>
          <w:color w:val="2A2B2C"/>
          <w:sz w:val="28"/>
          <w:szCs w:val="28"/>
        </w:rPr>
        <w:t>Food Trucks</w:t>
      </w:r>
    </w:p>
    <w:p w14:paraId="2B94DCEA" w14:textId="33F1F7D0" w:rsidR="002B23DA" w:rsidRPr="0087622E" w:rsidRDefault="002B23DA" w:rsidP="008E6E99">
      <w:pPr>
        <w:pStyle w:val="NormalWeb"/>
        <w:numPr>
          <w:ilvl w:val="0"/>
          <w:numId w:val="4"/>
        </w:numPr>
        <w:shd w:val="clear" w:color="auto" w:fill="FFFFFF"/>
        <w:jc w:val="center"/>
        <w:rPr>
          <w:rFonts w:ascii="Source Sans Pro" w:hAnsi="Source Sans Pro"/>
          <w:color w:val="2A2B2C"/>
          <w:sz w:val="28"/>
          <w:szCs w:val="28"/>
        </w:rPr>
      </w:pPr>
      <w:r w:rsidRPr="0087622E">
        <w:rPr>
          <w:rFonts w:ascii="Source Sans Pro" w:hAnsi="Source Sans Pro"/>
          <w:color w:val="2A2B2C"/>
          <w:sz w:val="28"/>
          <w:szCs w:val="28"/>
        </w:rPr>
        <w:t>Interpersonal Communication Skills</w:t>
      </w:r>
    </w:p>
    <w:p w14:paraId="08EBB894" w14:textId="77777777" w:rsidR="002B23DA" w:rsidRPr="000871C4" w:rsidRDefault="002B23DA" w:rsidP="002B23DA">
      <w:pPr>
        <w:jc w:val="center"/>
        <w:rPr>
          <w:rFonts w:ascii="Source Sans Pro" w:hAnsi="Source Sans Pro"/>
          <w:sz w:val="28"/>
          <w:szCs w:val="28"/>
        </w:rPr>
      </w:pPr>
      <w:r w:rsidRPr="000871C4">
        <w:rPr>
          <w:rFonts w:ascii="Source Sans Pro" w:hAnsi="Source Sans Pro"/>
          <w:b/>
          <w:bCs/>
          <w:sz w:val="28"/>
          <w:szCs w:val="28"/>
        </w:rPr>
        <w:t>Grading:</w:t>
      </w:r>
    </w:p>
    <w:p w14:paraId="5614C8C0" w14:textId="77777777" w:rsidR="002B23DA" w:rsidRPr="000871C4" w:rsidRDefault="002B23DA" w:rsidP="002B23DA">
      <w:pPr>
        <w:jc w:val="center"/>
        <w:rPr>
          <w:rFonts w:ascii="Source Sans Pro" w:hAnsi="Source Sans Pro"/>
          <w:sz w:val="28"/>
          <w:szCs w:val="28"/>
        </w:rPr>
      </w:pPr>
      <w:r w:rsidRPr="000871C4">
        <w:rPr>
          <w:rFonts w:ascii="Source Sans Pro" w:hAnsi="Source Sans Pro"/>
          <w:sz w:val="28"/>
          <w:szCs w:val="28"/>
        </w:rPr>
        <w:t>7</w:t>
      </w:r>
      <w:r>
        <w:rPr>
          <w:rFonts w:ascii="Source Sans Pro" w:hAnsi="Source Sans Pro"/>
          <w:sz w:val="28"/>
          <w:szCs w:val="28"/>
        </w:rPr>
        <w:t xml:space="preserve">0% </w:t>
      </w:r>
      <w:r w:rsidRPr="000871C4">
        <w:rPr>
          <w:rFonts w:ascii="Source Sans Pro" w:hAnsi="Source Sans Pro"/>
          <w:sz w:val="28"/>
          <w:szCs w:val="28"/>
        </w:rPr>
        <w:t>Performance Assessments-skill based measures.</w:t>
      </w:r>
    </w:p>
    <w:p w14:paraId="7666566C" w14:textId="77777777" w:rsidR="002B23DA" w:rsidRDefault="002B23DA" w:rsidP="002B23DA">
      <w:pPr>
        <w:jc w:val="center"/>
        <w:rPr>
          <w:rFonts w:ascii="Source Sans Pro" w:hAnsi="Source Sans Pro"/>
          <w:sz w:val="28"/>
          <w:szCs w:val="28"/>
        </w:rPr>
      </w:pPr>
      <w:r w:rsidRPr="000871C4">
        <w:rPr>
          <w:rFonts w:ascii="Source Sans Pro" w:hAnsi="Source Sans Pro"/>
          <w:sz w:val="28"/>
          <w:szCs w:val="28"/>
        </w:rPr>
        <w:t>2</w:t>
      </w:r>
      <w:r>
        <w:rPr>
          <w:rFonts w:ascii="Source Sans Pro" w:hAnsi="Source Sans Pro"/>
          <w:sz w:val="28"/>
          <w:szCs w:val="28"/>
        </w:rPr>
        <w:t xml:space="preserve">0% </w:t>
      </w:r>
      <w:r w:rsidRPr="000871C4">
        <w:rPr>
          <w:rFonts w:ascii="Source Sans Pro" w:hAnsi="Source Sans Pro"/>
          <w:sz w:val="28"/>
          <w:szCs w:val="28"/>
        </w:rPr>
        <w:t>Formative Assessments</w:t>
      </w:r>
    </w:p>
    <w:p w14:paraId="4F0E63EC" w14:textId="77777777" w:rsidR="002B23DA" w:rsidRDefault="002B23DA" w:rsidP="002B23DA">
      <w:pPr>
        <w:jc w:val="center"/>
        <w:rPr>
          <w:rFonts w:ascii="Source Sans Pro" w:hAnsi="Source Sans Pro"/>
          <w:sz w:val="28"/>
          <w:szCs w:val="28"/>
        </w:rPr>
      </w:pPr>
      <w:r>
        <w:rPr>
          <w:rFonts w:ascii="Source Sans Pro" w:hAnsi="Source Sans Pro"/>
          <w:sz w:val="28"/>
          <w:szCs w:val="28"/>
        </w:rPr>
        <w:t>10% Homework</w:t>
      </w:r>
    </w:p>
    <w:p w14:paraId="0FBFB20E" w14:textId="77777777" w:rsidR="002B23DA" w:rsidRDefault="002B23DA" w:rsidP="002B23DA">
      <w:pPr>
        <w:jc w:val="center"/>
        <w:rPr>
          <w:rFonts w:ascii="Source Sans Pro" w:hAnsi="Source Sans Pro"/>
          <w:sz w:val="28"/>
          <w:szCs w:val="28"/>
        </w:rPr>
      </w:pPr>
    </w:p>
    <w:p w14:paraId="524569DF" w14:textId="77777777" w:rsidR="002B23DA" w:rsidRDefault="002B23DA" w:rsidP="002B23DA">
      <w:pPr>
        <w:jc w:val="center"/>
        <w:rPr>
          <w:rFonts w:ascii="Source Sans Pro" w:hAnsi="Source Sans Pro"/>
          <w:sz w:val="28"/>
          <w:szCs w:val="28"/>
        </w:rPr>
      </w:pPr>
    </w:p>
    <w:p w14:paraId="1AF973E9" w14:textId="77777777" w:rsidR="002B23DA" w:rsidRDefault="002B23DA" w:rsidP="002B23DA">
      <w:pPr>
        <w:jc w:val="center"/>
        <w:rPr>
          <w:rFonts w:ascii="Source Sans Pro" w:hAnsi="Source Sans Pro"/>
          <w:b/>
          <w:bCs/>
          <w:sz w:val="28"/>
          <w:szCs w:val="28"/>
        </w:rPr>
      </w:pPr>
      <w:r w:rsidRPr="009602AB">
        <w:rPr>
          <w:rFonts w:ascii="Source Sans Pro" w:hAnsi="Source Sans Pro"/>
          <w:b/>
          <w:bCs/>
          <w:sz w:val="28"/>
          <w:szCs w:val="28"/>
        </w:rPr>
        <w:t>Expectations:</w:t>
      </w:r>
    </w:p>
    <w:p w14:paraId="6EE082B7" w14:textId="77777777" w:rsidR="002B23DA" w:rsidRPr="00E44EA5" w:rsidRDefault="002B23DA" w:rsidP="002B23DA">
      <w:pPr>
        <w:pStyle w:val="ListParagraph"/>
        <w:numPr>
          <w:ilvl w:val="0"/>
          <w:numId w:val="3"/>
        </w:numPr>
        <w:jc w:val="both"/>
        <w:rPr>
          <w:rFonts w:ascii="Comic Sans MS" w:hAnsi="Comic Sans MS"/>
        </w:rPr>
      </w:pPr>
      <w:r w:rsidRPr="00DA1692">
        <w:rPr>
          <w:rFonts w:ascii="Source Sans Pro" w:hAnsi="Source Sans Pro"/>
          <w:sz w:val="28"/>
          <w:szCs w:val="28"/>
        </w:rPr>
        <w:t xml:space="preserve">Students are expected to be on time </w:t>
      </w:r>
      <w:proofErr w:type="gramStart"/>
      <w:r w:rsidRPr="00DA1692">
        <w:rPr>
          <w:rFonts w:ascii="Source Sans Pro" w:hAnsi="Source Sans Pro"/>
          <w:sz w:val="28"/>
          <w:szCs w:val="28"/>
        </w:rPr>
        <w:t>to</w:t>
      </w:r>
      <w:proofErr w:type="gramEnd"/>
      <w:r w:rsidRPr="00DA1692">
        <w:rPr>
          <w:rFonts w:ascii="Source Sans Pro" w:hAnsi="Source Sans Pro"/>
          <w:sz w:val="28"/>
          <w:szCs w:val="28"/>
        </w:rPr>
        <w:t xml:space="preserve"> class </w:t>
      </w:r>
      <w:r>
        <w:rPr>
          <w:rFonts w:ascii="Source Sans Pro" w:hAnsi="Source Sans Pro"/>
          <w:sz w:val="28"/>
          <w:szCs w:val="28"/>
        </w:rPr>
        <w:t xml:space="preserve">prepared </w:t>
      </w:r>
      <w:r w:rsidRPr="00DA1692">
        <w:rPr>
          <w:rFonts w:ascii="Source Sans Pro" w:hAnsi="Source Sans Pro"/>
          <w:sz w:val="28"/>
          <w:szCs w:val="28"/>
        </w:rPr>
        <w:t xml:space="preserve">with their FCS folder, a charged </w:t>
      </w:r>
      <w:proofErr w:type="gramStart"/>
      <w:r w:rsidRPr="00DA1692">
        <w:rPr>
          <w:rFonts w:ascii="Source Sans Pro" w:hAnsi="Source Sans Pro"/>
          <w:sz w:val="28"/>
          <w:szCs w:val="28"/>
        </w:rPr>
        <w:t>iPad</w:t>
      </w:r>
      <w:proofErr w:type="gramEnd"/>
      <w:r w:rsidRPr="00DA1692">
        <w:rPr>
          <w:rFonts w:ascii="Source Sans Pro" w:hAnsi="Source Sans Pro"/>
          <w:sz w:val="28"/>
          <w:szCs w:val="28"/>
        </w:rPr>
        <w:t xml:space="preserve"> and a pencil.  </w:t>
      </w:r>
    </w:p>
    <w:p w14:paraId="360394DA" w14:textId="77777777" w:rsidR="002B23DA" w:rsidRPr="000F29B5" w:rsidRDefault="002B23DA" w:rsidP="002B23DA">
      <w:pPr>
        <w:pStyle w:val="ListParagraph"/>
        <w:numPr>
          <w:ilvl w:val="0"/>
          <w:numId w:val="3"/>
        </w:numPr>
        <w:jc w:val="both"/>
        <w:rPr>
          <w:rFonts w:ascii="Comic Sans MS" w:hAnsi="Comic Sans MS"/>
        </w:rPr>
      </w:pPr>
      <w:r>
        <w:rPr>
          <w:rFonts w:ascii="Source Sans Pro" w:hAnsi="Source Sans Pro"/>
          <w:sz w:val="28"/>
          <w:szCs w:val="28"/>
        </w:rPr>
        <w:t xml:space="preserve">Follow </w:t>
      </w:r>
      <w:r w:rsidRPr="00DA1692">
        <w:rPr>
          <w:rFonts w:ascii="Source Sans Pro" w:hAnsi="Source Sans Pro"/>
          <w:sz w:val="28"/>
          <w:szCs w:val="28"/>
        </w:rPr>
        <w:t>Penn’s Grove PRIDE:</w:t>
      </w:r>
      <w:r>
        <w:rPr>
          <w:rFonts w:ascii="Source Sans Pro" w:hAnsi="Source Sans Pro"/>
          <w:sz w:val="28"/>
          <w:szCs w:val="28"/>
        </w:rPr>
        <w:t xml:space="preserve"> </w:t>
      </w:r>
      <w:r w:rsidRPr="00DA1692">
        <w:rPr>
          <w:rFonts w:ascii="Source Sans Pro" w:hAnsi="Source Sans Pro"/>
          <w:sz w:val="28"/>
          <w:szCs w:val="28"/>
        </w:rPr>
        <w:t xml:space="preserve">Respect, Integrity, Dependability and Empathy. </w:t>
      </w:r>
    </w:p>
    <w:p w14:paraId="4272381A" w14:textId="77777777" w:rsidR="002B23DA" w:rsidRPr="000F29B5" w:rsidRDefault="002B23DA" w:rsidP="002B23DA">
      <w:pPr>
        <w:pStyle w:val="ListParagraph"/>
        <w:numPr>
          <w:ilvl w:val="0"/>
          <w:numId w:val="3"/>
        </w:numPr>
        <w:jc w:val="both"/>
        <w:rPr>
          <w:rFonts w:ascii="Comic Sans MS" w:hAnsi="Comic Sans MS"/>
        </w:rPr>
      </w:pPr>
      <w:r>
        <w:rPr>
          <w:rFonts w:ascii="Source Sans Pro" w:hAnsi="Source Sans Pro"/>
          <w:sz w:val="28"/>
          <w:szCs w:val="28"/>
        </w:rPr>
        <w:t xml:space="preserve">Complete their work and display a positive ready to learn attitude.  </w:t>
      </w:r>
    </w:p>
    <w:p w14:paraId="32DF0D2C" w14:textId="77777777" w:rsidR="002B23DA" w:rsidRDefault="002B23DA" w:rsidP="002B23DA"/>
    <w:p w14:paraId="54F375C2" w14:textId="77777777" w:rsidR="002B23DA" w:rsidRPr="000871C4" w:rsidRDefault="002B23DA" w:rsidP="002B23DA">
      <w:pPr>
        <w:jc w:val="center"/>
        <w:rPr>
          <w:rFonts w:ascii="Source Sans Pro" w:hAnsi="Source Sans Pro"/>
          <w:sz w:val="28"/>
          <w:szCs w:val="28"/>
        </w:rPr>
      </w:pPr>
    </w:p>
    <w:p w14:paraId="09D98812" w14:textId="77777777" w:rsidR="007C0FEA" w:rsidRDefault="007C0FEA"/>
    <w:p w14:paraId="5A20E781" w14:textId="77777777" w:rsidR="002B23DA" w:rsidRDefault="002B23DA"/>
    <w:p w14:paraId="27097DAA" w14:textId="77777777" w:rsidR="002B23DA" w:rsidRDefault="002B23DA"/>
    <w:sectPr w:rsidR="002B23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46AA"/>
    <w:multiLevelType w:val="hybridMultilevel"/>
    <w:tmpl w:val="793EC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A0D57"/>
    <w:multiLevelType w:val="hybridMultilevel"/>
    <w:tmpl w:val="0C509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6B758C"/>
    <w:multiLevelType w:val="hybridMultilevel"/>
    <w:tmpl w:val="90384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F0E69"/>
    <w:multiLevelType w:val="hybridMultilevel"/>
    <w:tmpl w:val="47AE3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493397">
    <w:abstractNumId w:val="3"/>
  </w:num>
  <w:num w:numId="2" w16cid:durableId="2003309918">
    <w:abstractNumId w:val="0"/>
  </w:num>
  <w:num w:numId="3" w16cid:durableId="95636349">
    <w:abstractNumId w:val="2"/>
  </w:num>
  <w:num w:numId="4" w16cid:durableId="1275140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3DA"/>
    <w:rsid w:val="00060038"/>
    <w:rsid w:val="00095BC6"/>
    <w:rsid w:val="002B23DA"/>
    <w:rsid w:val="0056361A"/>
    <w:rsid w:val="007C0FEA"/>
    <w:rsid w:val="008E6E99"/>
    <w:rsid w:val="00A62DDF"/>
    <w:rsid w:val="00BF071C"/>
    <w:rsid w:val="00CD6D91"/>
    <w:rsid w:val="00CD7AA6"/>
    <w:rsid w:val="00DC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DFDD3"/>
  <w15:chartTrackingRefBased/>
  <w15:docId w15:val="{9FAF33E6-227D-4D10-833B-3F86AAF5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23DA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B2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1049</Characters>
  <Application>Microsoft Office Word</Application>
  <DocSecurity>0</DocSecurity>
  <Lines>8</Lines>
  <Paragraphs>2</Paragraphs>
  <ScaleCrop>false</ScaleCrop>
  <Company>Oxford Area School District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Bartnik, Jennifer</dc:creator>
  <cp:keywords/>
  <dc:description/>
  <cp:lastModifiedBy>Bartnik, Jennifer</cp:lastModifiedBy>
  <cp:revision>2</cp:revision>
  <cp:lastPrinted>2023-08-30T15:58:00Z</cp:lastPrinted>
  <dcterms:created xsi:type="dcterms:W3CDTF">2024-02-09T16:00:00Z</dcterms:created>
  <dcterms:modified xsi:type="dcterms:W3CDTF">2024-02-09T16:00:00Z</dcterms:modified>
</cp:coreProperties>
</file>